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CE" w:rsidRPr="00BD7ACE" w:rsidRDefault="00BD7ACE" w:rsidP="00BD7ACE">
      <w:pPr>
        <w:shd w:val="clear" w:color="auto" w:fill="FFFFFF"/>
        <w:spacing w:before="272" w:after="136" w:line="240" w:lineRule="auto"/>
        <w:outlineLvl w:val="1"/>
        <w:rPr>
          <w:rFonts w:ascii="Lato" w:eastAsia="Times New Roman" w:hAnsi="Lato" w:cs="Times New Roman"/>
          <w:color w:val="7288A6"/>
          <w:sz w:val="44"/>
          <w:szCs w:val="44"/>
        </w:rPr>
      </w:pPr>
      <w:r w:rsidRPr="00BD7ACE">
        <w:rPr>
          <w:rFonts w:ascii="Lato" w:eastAsia="Times New Roman" w:hAnsi="Lato" w:cs="Times New Roman"/>
          <w:color w:val="7288A6"/>
          <w:sz w:val="44"/>
          <w:szCs w:val="44"/>
        </w:rPr>
        <w:t>Unified Communications &amp; Collaboration</w:t>
      </w:r>
    </w:p>
    <w:p w:rsidR="00BD7ACE" w:rsidRPr="00BD7ACE" w:rsidRDefault="00BD7ACE" w:rsidP="00BD7ACE">
      <w:pPr>
        <w:shd w:val="clear" w:color="auto" w:fill="FFFFFF"/>
        <w:spacing w:after="136" w:line="272" w:lineRule="atLeast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BD7ACE">
        <w:rPr>
          <w:rFonts w:ascii="Helvetica" w:eastAsia="Times New Roman" w:hAnsi="Helvetica" w:cs="Helvetica"/>
          <w:color w:val="333333"/>
          <w:sz w:val="19"/>
          <w:szCs w:val="19"/>
        </w:rPr>
        <w:t>Quorum Technologies delivers success by unifying all communications into a single, seamless and cohesive Unified Communications and Collaboration platform. Quorum’s Unified Communications solution is delivered over the cloud using standard internet connections thereby eliminating costly analog lines and on-premise hardware and software. With no hardware to deploy and maintain, there’s no obsolescence to worry about.</w:t>
      </w:r>
    </w:p>
    <w:p w:rsidR="00BD7ACE" w:rsidRPr="00BD7ACE" w:rsidRDefault="00BD7ACE" w:rsidP="00BD7ACE">
      <w:pPr>
        <w:shd w:val="clear" w:color="auto" w:fill="FFFFFF"/>
        <w:spacing w:after="136" w:line="272" w:lineRule="atLeast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BD7ACE">
        <w:rPr>
          <w:rFonts w:ascii="Helvetica" w:eastAsia="Times New Roman" w:hAnsi="Helvetica" w:cs="Helvetica"/>
          <w:color w:val="333333"/>
          <w:sz w:val="19"/>
          <w:szCs w:val="19"/>
        </w:rPr>
        <w:t>Our solution works with standard VoIP/SIP phones and a web browser, so there’s no software to deploy or maintain. Quorum Technologies can virtually eliminate your capital expenditures while significantly reducing your monthly costs.</w:t>
      </w:r>
    </w:p>
    <w:p w:rsidR="00BD7ACE" w:rsidRPr="00BD7ACE" w:rsidRDefault="00BD7ACE" w:rsidP="00BD7ACE">
      <w:pPr>
        <w:shd w:val="clear" w:color="auto" w:fill="FFFFFF"/>
        <w:spacing w:after="136" w:line="272" w:lineRule="atLeast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BD7ACE">
        <w:rPr>
          <w:rFonts w:ascii="Helvetica" w:eastAsia="Times New Roman" w:hAnsi="Helvetica" w:cs="Helvetica"/>
          <w:color w:val="333333"/>
          <w:sz w:val="19"/>
          <w:szCs w:val="19"/>
        </w:rPr>
        <w:t> </w:t>
      </w:r>
      <w:r>
        <w:rPr>
          <w:rFonts w:ascii="Helvetica" w:eastAsia="Times New Roman" w:hAnsi="Helvetica" w:cs="Helvetica"/>
          <w:noProof/>
          <w:color w:val="333333"/>
          <w:sz w:val="19"/>
          <w:szCs w:val="19"/>
        </w:rPr>
        <w:drawing>
          <wp:inline distT="0" distB="0" distL="0" distR="0">
            <wp:extent cx="6452870" cy="4261485"/>
            <wp:effectExtent l="0" t="0" r="0" b="0"/>
            <wp:docPr id="1" name="Picture 1" descr="UCC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CC Diagra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2870" cy="426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ACE" w:rsidRPr="00BD7ACE" w:rsidRDefault="00BD7ACE" w:rsidP="00BD7ACE">
      <w:pPr>
        <w:shd w:val="clear" w:color="auto" w:fill="FFFFFF"/>
        <w:spacing w:after="136" w:line="272" w:lineRule="atLeast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BD7ACE">
        <w:rPr>
          <w:rFonts w:ascii="Helvetica" w:eastAsia="Times New Roman" w:hAnsi="Helvetica" w:cs="Helvetica"/>
          <w:color w:val="333333"/>
          <w:sz w:val="19"/>
          <w:szCs w:val="19"/>
        </w:rPr>
        <w:t> </w:t>
      </w:r>
    </w:p>
    <w:p w:rsidR="00BD7ACE" w:rsidRDefault="00BD7ACE" w:rsidP="00BD7ACE">
      <w:pPr>
        <w:pStyle w:val="NormalWeb"/>
        <w:shd w:val="clear" w:color="auto" w:fill="FFFFFF"/>
        <w:spacing w:before="0" w:beforeAutospacing="0" w:after="136" w:afterAutospacing="0" w:line="272" w:lineRule="atLeast"/>
        <w:rPr>
          <w:rFonts w:ascii="Helvetica" w:hAnsi="Helvetica" w:cs="Helvetica"/>
          <w:color w:val="333333"/>
          <w:sz w:val="19"/>
          <w:szCs w:val="19"/>
        </w:rPr>
      </w:pPr>
      <w:r>
        <w:rPr>
          <w:rFonts w:ascii="Helvetica" w:hAnsi="Helvetica" w:cs="Helvetica"/>
          <w:noProof/>
          <w:color w:val="333333"/>
          <w:sz w:val="19"/>
          <w:szCs w:val="19"/>
        </w:rPr>
        <w:lastRenderedPageBreak/>
        <w:drawing>
          <wp:inline distT="0" distB="0" distL="0" distR="0">
            <wp:extent cx="6435090" cy="3847465"/>
            <wp:effectExtent l="19050" t="0" r="3810" b="0"/>
            <wp:docPr id="3" name="Picture 3" descr="UnifComm-Diagram2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fComm-Diagram2 0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090" cy="384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ACE" w:rsidRDefault="00BD7ACE" w:rsidP="00BD7ACE">
      <w:pPr>
        <w:pStyle w:val="NormalWeb"/>
        <w:shd w:val="clear" w:color="auto" w:fill="FFFFFF"/>
        <w:spacing w:before="0" w:beforeAutospacing="0" w:after="136" w:afterAutospacing="0" w:line="272" w:lineRule="atLeast"/>
        <w:rPr>
          <w:rFonts w:ascii="Helvetica" w:hAnsi="Helvetica" w:cs="Helvetica"/>
          <w:color w:val="333333"/>
          <w:sz w:val="19"/>
          <w:szCs w:val="19"/>
        </w:rPr>
      </w:pPr>
      <w:r>
        <w:rPr>
          <w:rFonts w:ascii="Helvetica" w:hAnsi="Helvetica" w:cs="Helvetica"/>
          <w:color w:val="333333"/>
          <w:sz w:val="19"/>
          <w:szCs w:val="19"/>
        </w:rPr>
        <w:t> </w:t>
      </w:r>
    </w:p>
    <w:p w:rsidR="00BD7ACE" w:rsidRDefault="00BD7ACE" w:rsidP="00BD7ACE">
      <w:pPr>
        <w:pStyle w:val="NormalWeb"/>
        <w:shd w:val="clear" w:color="auto" w:fill="FFFFFF"/>
        <w:spacing w:before="0" w:beforeAutospacing="0" w:after="136" w:afterAutospacing="0" w:line="272" w:lineRule="atLeast"/>
        <w:rPr>
          <w:rFonts w:ascii="Helvetica" w:hAnsi="Helvetica" w:cs="Helvetica"/>
          <w:color w:val="333333"/>
          <w:sz w:val="19"/>
          <w:szCs w:val="19"/>
        </w:rPr>
      </w:pPr>
      <w:r>
        <w:rPr>
          <w:rFonts w:ascii="Helvetica" w:hAnsi="Helvetica" w:cs="Helvetica"/>
          <w:noProof/>
          <w:color w:val="333333"/>
          <w:sz w:val="19"/>
          <w:szCs w:val="19"/>
        </w:rPr>
        <w:drawing>
          <wp:inline distT="0" distB="0" distL="0" distR="0">
            <wp:extent cx="6763385" cy="3761105"/>
            <wp:effectExtent l="19050" t="0" r="0" b="0"/>
            <wp:docPr id="4" name="Picture 4" descr="UnifComm Diagram1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ifComm Diagram1 0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3385" cy="376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ACE" w:rsidRDefault="00BD7ACE" w:rsidP="00BD7ACE">
      <w:pPr>
        <w:pStyle w:val="NormalWeb"/>
        <w:shd w:val="clear" w:color="auto" w:fill="FFFFFF"/>
        <w:spacing w:before="0" w:beforeAutospacing="0" w:after="136" w:afterAutospacing="0" w:line="272" w:lineRule="atLeast"/>
        <w:rPr>
          <w:rFonts w:ascii="Helvetica" w:hAnsi="Helvetica" w:cs="Helvetica"/>
          <w:color w:val="333333"/>
          <w:sz w:val="19"/>
          <w:szCs w:val="19"/>
        </w:rPr>
      </w:pPr>
      <w:r>
        <w:rPr>
          <w:rFonts w:ascii="Helvetica" w:hAnsi="Helvetica" w:cs="Helvetica"/>
          <w:color w:val="333333"/>
          <w:sz w:val="19"/>
          <w:szCs w:val="19"/>
        </w:rPr>
        <w:t> </w:t>
      </w:r>
    </w:p>
    <w:p w:rsidR="00BD7ACE" w:rsidRDefault="00BD7ACE" w:rsidP="00BD7ACE">
      <w:pPr>
        <w:pStyle w:val="NormalWeb"/>
        <w:shd w:val="clear" w:color="auto" w:fill="FFFFFF"/>
        <w:spacing w:before="0" w:beforeAutospacing="0" w:after="136" w:afterAutospacing="0" w:line="272" w:lineRule="atLeast"/>
        <w:rPr>
          <w:rFonts w:ascii="Helvetica" w:hAnsi="Helvetica" w:cs="Helvetica"/>
          <w:color w:val="333333"/>
          <w:sz w:val="19"/>
          <w:szCs w:val="19"/>
        </w:rPr>
      </w:pPr>
      <w:r>
        <w:rPr>
          <w:rFonts w:ascii="Helvetica" w:hAnsi="Helvetica" w:cs="Helvetica"/>
          <w:color w:val="333333"/>
          <w:sz w:val="19"/>
          <w:szCs w:val="19"/>
        </w:rPr>
        <w:lastRenderedPageBreak/>
        <w:t> </w:t>
      </w:r>
    </w:p>
    <w:p w:rsidR="00BD7ACE" w:rsidRDefault="00BD7ACE" w:rsidP="00BD7ACE">
      <w:pPr>
        <w:pStyle w:val="NormalWeb"/>
        <w:shd w:val="clear" w:color="auto" w:fill="FFFFFF"/>
        <w:spacing w:before="0" w:beforeAutospacing="0" w:after="136" w:afterAutospacing="0" w:line="272" w:lineRule="atLeast"/>
        <w:rPr>
          <w:rFonts w:ascii="Helvetica" w:hAnsi="Helvetica" w:cs="Helvetica"/>
          <w:color w:val="333333"/>
          <w:sz w:val="19"/>
          <w:szCs w:val="19"/>
        </w:rPr>
      </w:pPr>
      <w:r>
        <w:rPr>
          <w:rFonts w:ascii="Helvetica" w:hAnsi="Helvetica" w:cs="Helvetica"/>
          <w:color w:val="333333"/>
          <w:sz w:val="19"/>
          <w:szCs w:val="19"/>
        </w:rPr>
        <w:t> </w:t>
      </w:r>
    </w:p>
    <w:p w:rsidR="00BD7ACE" w:rsidRDefault="00BD7ACE" w:rsidP="00BD7ACE">
      <w:pPr>
        <w:pStyle w:val="NormalWeb"/>
        <w:shd w:val="clear" w:color="auto" w:fill="FFFFFF"/>
        <w:spacing w:before="0" w:beforeAutospacing="0" w:after="136" w:afterAutospacing="0" w:line="272" w:lineRule="atLeast"/>
        <w:rPr>
          <w:rFonts w:ascii="Helvetica" w:hAnsi="Helvetica" w:cs="Helvetica"/>
          <w:color w:val="333333"/>
          <w:sz w:val="19"/>
          <w:szCs w:val="19"/>
        </w:rPr>
      </w:pPr>
      <w:r>
        <w:rPr>
          <w:rFonts w:ascii="Helvetica" w:hAnsi="Helvetica" w:cs="Helvetica"/>
          <w:color w:val="333333"/>
          <w:sz w:val="19"/>
          <w:szCs w:val="19"/>
        </w:rPr>
        <w:t> </w:t>
      </w:r>
    </w:p>
    <w:p w:rsidR="00831A27" w:rsidRDefault="00831A27"/>
    <w:sectPr w:rsidR="00831A27" w:rsidSect="00831A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D7ACE"/>
    <w:rsid w:val="00016AE0"/>
    <w:rsid w:val="001369CD"/>
    <w:rsid w:val="00831A27"/>
    <w:rsid w:val="00BD7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A27"/>
  </w:style>
  <w:style w:type="paragraph" w:styleId="Heading2">
    <w:name w:val="heading 2"/>
    <w:basedOn w:val="Normal"/>
    <w:link w:val="Heading2Char"/>
    <w:uiPriority w:val="9"/>
    <w:qFormat/>
    <w:rsid w:val="00BD7A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D7AC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D7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A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</Words>
  <Characters>606</Characters>
  <Application>Microsoft Office Word</Application>
  <DocSecurity>0</DocSecurity>
  <Lines>5</Lines>
  <Paragraphs>1</Paragraphs>
  <ScaleCrop>false</ScaleCrop>
  <Company>Hewlett-Packard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Donna</dc:creator>
  <cp:lastModifiedBy>Donna</cp:lastModifiedBy>
  <cp:revision>1</cp:revision>
  <dcterms:created xsi:type="dcterms:W3CDTF">2014-03-06T18:30:00Z</dcterms:created>
  <dcterms:modified xsi:type="dcterms:W3CDTF">2014-03-06T18:30:00Z</dcterms:modified>
</cp:coreProperties>
</file>